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A08" w:rsidRPr="00DF7A08" w:rsidRDefault="00DF7A08" w:rsidP="00DF7A08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</w:pPr>
      <w:r w:rsidRPr="00DF7A0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es-ES"/>
        </w:rPr>
        <w:t>Porcentajes de crecimiento en el uso de dispositivos móviles comparando Q1-2013 y Q1-2014:</w:t>
      </w:r>
    </w:p>
    <w:tbl>
      <w:tblPr>
        <w:tblW w:w="74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"/>
        <w:gridCol w:w="1470"/>
        <w:gridCol w:w="1500"/>
        <w:gridCol w:w="1500"/>
        <w:gridCol w:w="1500"/>
      </w:tblGrid>
      <w:tr w:rsidR="00DF7A08" w:rsidRPr="00DF7A08" w:rsidTr="00DF7A08">
        <w:trPr>
          <w:tblCellSpacing w:w="0" w:type="dxa"/>
        </w:trPr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F7A08" w:rsidRPr="00DF7A08" w:rsidRDefault="00DF7A08" w:rsidP="00DF7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F7A08">
              <w:rPr>
                <w:rFonts w:ascii="Times New Roman" w:eastAsia="Times New Roman" w:hAnsi="Times New Roman" w:cs="Times New Roman"/>
                <w:b/>
                <w:bCs/>
                <w:color w:val="339966"/>
                <w:sz w:val="24"/>
                <w:szCs w:val="24"/>
                <w:lang w:eastAsia="es-ES"/>
              </w:rPr>
              <w:t>Puesto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F7A08" w:rsidRPr="00DF7A08" w:rsidRDefault="00DF7A08" w:rsidP="00DF7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F7A08">
              <w:rPr>
                <w:rFonts w:ascii="Times New Roman" w:eastAsia="Times New Roman" w:hAnsi="Times New Roman" w:cs="Times New Roman"/>
                <w:b/>
                <w:bCs/>
                <w:color w:val="339966"/>
                <w:sz w:val="24"/>
                <w:szCs w:val="24"/>
                <w:lang w:eastAsia="es-ES"/>
              </w:rPr>
              <w:t>País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F7A08" w:rsidRPr="00DF7A08" w:rsidRDefault="00DF7A08" w:rsidP="00DF7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F7A08">
              <w:rPr>
                <w:rFonts w:ascii="Times New Roman" w:eastAsia="Times New Roman" w:hAnsi="Times New Roman" w:cs="Times New Roman"/>
                <w:b/>
                <w:bCs/>
                <w:color w:val="339966"/>
                <w:sz w:val="24"/>
                <w:szCs w:val="24"/>
                <w:lang w:eastAsia="es-ES"/>
              </w:rPr>
              <w:t>Celulares %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F7A08" w:rsidRPr="00DF7A08" w:rsidRDefault="00DF7A08" w:rsidP="00DF7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DF7A08">
              <w:rPr>
                <w:rFonts w:ascii="Times New Roman" w:eastAsia="Times New Roman" w:hAnsi="Times New Roman" w:cs="Times New Roman"/>
                <w:b/>
                <w:bCs/>
                <w:color w:val="339966"/>
                <w:sz w:val="24"/>
                <w:szCs w:val="24"/>
                <w:lang w:eastAsia="es-ES"/>
              </w:rPr>
              <w:t>Tablets</w:t>
            </w:r>
            <w:proofErr w:type="spellEnd"/>
            <w:r w:rsidRPr="00DF7A08">
              <w:rPr>
                <w:rFonts w:ascii="Times New Roman" w:eastAsia="Times New Roman" w:hAnsi="Times New Roman" w:cs="Times New Roman"/>
                <w:b/>
                <w:bCs/>
                <w:color w:val="339966"/>
                <w:sz w:val="24"/>
                <w:szCs w:val="24"/>
                <w:lang w:eastAsia="es-ES"/>
              </w:rPr>
              <w:t xml:space="preserve"> %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F7A08" w:rsidRPr="00DF7A08" w:rsidRDefault="00DF7A08" w:rsidP="00DF7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F7A08">
              <w:rPr>
                <w:rFonts w:ascii="Times New Roman" w:eastAsia="Times New Roman" w:hAnsi="Times New Roman" w:cs="Times New Roman"/>
                <w:b/>
                <w:bCs/>
                <w:color w:val="339966"/>
                <w:sz w:val="24"/>
                <w:szCs w:val="24"/>
                <w:lang w:eastAsia="es-ES"/>
              </w:rPr>
              <w:t>Total Móvil %</w:t>
            </w:r>
          </w:p>
        </w:tc>
      </w:tr>
      <w:tr w:rsidR="00DF7A08" w:rsidRPr="00DF7A08" w:rsidTr="00DF7A08">
        <w:trPr>
          <w:tblCellSpacing w:w="0" w:type="dxa"/>
        </w:trPr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F7A08" w:rsidRPr="00DF7A08" w:rsidRDefault="00DF7A08" w:rsidP="00DF7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F7A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F7A08" w:rsidRPr="00DF7A08" w:rsidRDefault="00DF7A08" w:rsidP="00DF7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F7A0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Nicaragua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F7A08" w:rsidRPr="00DF7A08" w:rsidRDefault="00DF7A08" w:rsidP="00DF7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F7A0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138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F7A08" w:rsidRPr="00DF7A08" w:rsidRDefault="00DF7A08" w:rsidP="00DF7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F7A0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54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F7A08" w:rsidRPr="00DF7A08" w:rsidRDefault="00DF7A08" w:rsidP="00DF7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F7A0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123</w:t>
            </w:r>
          </w:p>
        </w:tc>
      </w:tr>
      <w:tr w:rsidR="00DF7A08" w:rsidRPr="00DF7A08" w:rsidTr="00DF7A08">
        <w:trPr>
          <w:tblCellSpacing w:w="0" w:type="dxa"/>
        </w:trPr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F7A08" w:rsidRPr="00DF7A08" w:rsidRDefault="00DF7A08" w:rsidP="00DF7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F7A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F7A08" w:rsidRPr="00DF7A08" w:rsidRDefault="00DF7A08" w:rsidP="00DF7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F7A0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Colombia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F7A08" w:rsidRPr="00DF7A08" w:rsidRDefault="00DF7A08" w:rsidP="00DF7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F7A0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133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F7A08" w:rsidRPr="00DF7A08" w:rsidRDefault="00DF7A08" w:rsidP="00DF7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F7A0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48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F7A08" w:rsidRPr="00DF7A08" w:rsidRDefault="00DF7A08" w:rsidP="00DF7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F7A0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115</w:t>
            </w:r>
          </w:p>
        </w:tc>
      </w:tr>
      <w:tr w:rsidR="00DF7A08" w:rsidRPr="00DF7A08" w:rsidTr="00DF7A08">
        <w:trPr>
          <w:tblCellSpacing w:w="0" w:type="dxa"/>
        </w:trPr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F7A08" w:rsidRPr="00DF7A08" w:rsidRDefault="00DF7A08" w:rsidP="00DF7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F7A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F7A08" w:rsidRPr="00DF7A08" w:rsidRDefault="00DF7A08" w:rsidP="00DF7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F7A0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Guatemala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F7A08" w:rsidRPr="00DF7A08" w:rsidRDefault="00DF7A08" w:rsidP="00DF7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F7A0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108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F7A08" w:rsidRPr="00DF7A08" w:rsidRDefault="00DF7A08" w:rsidP="00DF7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F7A0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17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F7A08" w:rsidRPr="00DF7A08" w:rsidRDefault="00DF7A08" w:rsidP="00DF7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F7A0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100</w:t>
            </w:r>
          </w:p>
        </w:tc>
      </w:tr>
      <w:tr w:rsidR="00DF7A08" w:rsidRPr="00DF7A08" w:rsidTr="00DF7A08">
        <w:trPr>
          <w:tblCellSpacing w:w="0" w:type="dxa"/>
        </w:trPr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F7A08" w:rsidRPr="00DF7A08" w:rsidRDefault="00DF7A08" w:rsidP="00DF7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F7A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F7A08" w:rsidRPr="00DF7A08" w:rsidRDefault="00DF7A08" w:rsidP="00DF7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F7A0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Argentina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F7A08" w:rsidRPr="00DF7A08" w:rsidRDefault="00DF7A08" w:rsidP="00DF7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F7A0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100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F7A08" w:rsidRPr="00DF7A08" w:rsidRDefault="00DF7A08" w:rsidP="00DF7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F7A0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48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F7A08" w:rsidRPr="00DF7A08" w:rsidRDefault="00DF7A08" w:rsidP="00DF7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F7A0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92</w:t>
            </w:r>
          </w:p>
        </w:tc>
      </w:tr>
      <w:tr w:rsidR="00DF7A08" w:rsidRPr="00DF7A08" w:rsidTr="00DF7A08">
        <w:trPr>
          <w:tblCellSpacing w:w="0" w:type="dxa"/>
        </w:trPr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F7A08" w:rsidRPr="00DF7A08" w:rsidRDefault="00DF7A08" w:rsidP="00DF7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F7A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F7A08" w:rsidRPr="00DF7A08" w:rsidRDefault="00DF7A08" w:rsidP="00DF7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F7A0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Ecuador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F7A08" w:rsidRPr="00DF7A08" w:rsidRDefault="00DF7A08" w:rsidP="00DF7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F7A0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76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F7A08" w:rsidRPr="00DF7A08" w:rsidRDefault="00DF7A08" w:rsidP="00DF7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F7A0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75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F7A08" w:rsidRPr="00DF7A08" w:rsidRDefault="00DF7A08" w:rsidP="00DF7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F7A0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76</w:t>
            </w:r>
          </w:p>
        </w:tc>
      </w:tr>
      <w:tr w:rsidR="00DF7A08" w:rsidRPr="00DF7A08" w:rsidTr="00DF7A08">
        <w:trPr>
          <w:tblCellSpacing w:w="0" w:type="dxa"/>
        </w:trPr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F7A08" w:rsidRPr="00DF7A08" w:rsidRDefault="00DF7A08" w:rsidP="00DF7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F7A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6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F7A08" w:rsidRPr="00DF7A08" w:rsidRDefault="00DF7A08" w:rsidP="00DF7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F7A0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Chile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F7A08" w:rsidRPr="00DF7A08" w:rsidRDefault="00DF7A08" w:rsidP="00DF7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F7A0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77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F7A08" w:rsidRPr="00DF7A08" w:rsidRDefault="00DF7A08" w:rsidP="00DF7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F7A0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64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F7A08" w:rsidRPr="00DF7A08" w:rsidRDefault="00DF7A08" w:rsidP="00DF7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F7A0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76</w:t>
            </w:r>
          </w:p>
        </w:tc>
      </w:tr>
      <w:tr w:rsidR="00DF7A08" w:rsidRPr="00DF7A08" w:rsidTr="00DF7A08">
        <w:trPr>
          <w:tblCellSpacing w:w="0" w:type="dxa"/>
        </w:trPr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F7A08" w:rsidRPr="00DF7A08" w:rsidRDefault="00DF7A08" w:rsidP="00DF7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F7A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7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F7A08" w:rsidRPr="00DF7A08" w:rsidRDefault="00DF7A08" w:rsidP="00DF7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F7A0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Rep. Dominicana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F7A08" w:rsidRPr="00DF7A08" w:rsidRDefault="00DF7A08" w:rsidP="00DF7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F7A0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84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F7A08" w:rsidRPr="00DF7A08" w:rsidRDefault="00DF7A08" w:rsidP="00DF7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F7A0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13.43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F7A08" w:rsidRPr="00DF7A08" w:rsidRDefault="00DF7A08" w:rsidP="00DF7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F7A0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73</w:t>
            </w:r>
          </w:p>
        </w:tc>
      </w:tr>
      <w:tr w:rsidR="00DF7A08" w:rsidRPr="00DF7A08" w:rsidTr="00DF7A08">
        <w:trPr>
          <w:tblCellSpacing w:w="0" w:type="dxa"/>
        </w:trPr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F7A08" w:rsidRPr="00DF7A08" w:rsidRDefault="00DF7A08" w:rsidP="00DF7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F7A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8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F7A08" w:rsidRPr="00DF7A08" w:rsidRDefault="00DF7A08" w:rsidP="00DF7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F7A0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Honduras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F7A08" w:rsidRPr="00DF7A08" w:rsidRDefault="00DF7A08" w:rsidP="00DF7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F7A0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76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F7A08" w:rsidRPr="00DF7A08" w:rsidRDefault="00DF7A08" w:rsidP="00DF7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F7A0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19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F7A08" w:rsidRPr="00DF7A08" w:rsidRDefault="00DF7A08" w:rsidP="00DF7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F7A0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67</w:t>
            </w:r>
          </w:p>
        </w:tc>
      </w:tr>
      <w:tr w:rsidR="00DF7A08" w:rsidRPr="00DF7A08" w:rsidTr="00DF7A08">
        <w:trPr>
          <w:tblCellSpacing w:w="0" w:type="dxa"/>
        </w:trPr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F7A08" w:rsidRPr="00DF7A08" w:rsidRDefault="00DF7A08" w:rsidP="00DF7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F7A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9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F7A08" w:rsidRPr="00DF7A08" w:rsidRDefault="00DF7A08" w:rsidP="00DF7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F7A0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México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F7A08" w:rsidRPr="00DF7A08" w:rsidRDefault="00DF7A08" w:rsidP="00DF7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F7A0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63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F7A08" w:rsidRPr="00DF7A08" w:rsidRDefault="00DF7A08" w:rsidP="00DF7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F7A0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F7A08" w:rsidRPr="00DF7A08" w:rsidRDefault="00DF7A08" w:rsidP="00DF7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F7A0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55</w:t>
            </w:r>
          </w:p>
        </w:tc>
      </w:tr>
      <w:tr w:rsidR="00DF7A08" w:rsidRPr="00DF7A08" w:rsidTr="00DF7A08">
        <w:trPr>
          <w:tblCellSpacing w:w="0" w:type="dxa"/>
        </w:trPr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F7A08" w:rsidRPr="00DF7A08" w:rsidRDefault="00DF7A08" w:rsidP="00DF7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F7A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10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F7A08" w:rsidRPr="00DF7A08" w:rsidRDefault="00DF7A08" w:rsidP="00DF7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F7A0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Venezuela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F7A08" w:rsidRPr="00DF7A08" w:rsidRDefault="00DF7A08" w:rsidP="00DF7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F7A0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39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F7A08" w:rsidRPr="00DF7A08" w:rsidRDefault="00DF7A08" w:rsidP="00DF7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F7A0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F7A08" w:rsidRPr="00DF7A08" w:rsidRDefault="00DF7A08" w:rsidP="00DF7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F7A0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33</w:t>
            </w:r>
          </w:p>
        </w:tc>
        <w:bookmarkStart w:id="0" w:name="_GoBack"/>
        <w:bookmarkEnd w:id="0"/>
      </w:tr>
      <w:tr w:rsidR="00DF7A08" w:rsidRPr="00DF7A08" w:rsidTr="00DF7A08">
        <w:trPr>
          <w:tblCellSpacing w:w="0" w:type="dxa"/>
        </w:trPr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F7A08" w:rsidRPr="00DF7A08" w:rsidRDefault="00DF7A08" w:rsidP="00DF7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F7A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11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F7A08" w:rsidRPr="00DF7A08" w:rsidRDefault="00DF7A08" w:rsidP="00DF7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F7A0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Brasil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F7A08" w:rsidRPr="00DF7A08" w:rsidRDefault="00DF7A08" w:rsidP="00DF7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F7A0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7.50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F7A08" w:rsidRPr="00DF7A08" w:rsidRDefault="00DF7A08" w:rsidP="00DF7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F7A0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14.49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F7A08" w:rsidRPr="00DF7A08" w:rsidRDefault="00DF7A08" w:rsidP="00DF7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F7A0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9</w:t>
            </w:r>
          </w:p>
        </w:tc>
      </w:tr>
    </w:tbl>
    <w:p w:rsidR="00DF7A08" w:rsidRPr="00DF7A08" w:rsidRDefault="00DF7A08" w:rsidP="00DF7A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F7A08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3F138B" w:rsidRDefault="003F138B"/>
    <w:sectPr w:rsidR="003F13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A08"/>
    <w:rsid w:val="003F138B"/>
    <w:rsid w:val="00882CB7"/>
    <w:rsid w:val="0092604D"/>
    <w:rsid w:val="00DF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0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2014-10-24T14:06:00Z</dcterms:created>
  <dcterms:modified xsi:type="dcterms:W3CDTF">2014-10-24T14:07:00Z</dcterms:modified>
</cp:coreProperties>
</file>